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E11EC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10 к решени</w:t>
      </w:r>
      <w:r w:rsidR="00C40285" w:rsidRPr="00CE11EC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от ________ 20</w:t>
      </w:r>
      <w:r w:rsidR="009B6E58"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____</w:t>
      </w: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>Приложение 12</w:t>
      </w: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9B6E58" w:rsidRPr="00D3347F">
        <w:rPr>
          <w:rFonts w:ascii="PT Astra Serif" w:eastAsia="Times New Roman" w:hAnsi="PT Astra Serif" w:cs="Times New Roman"/>
          <w:bCs/>
          <w:sz w:val="24"/>
          <w:szCs w:val="24"/>
        </w:rPr>
        <w:t>4</w:t>
      </w: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9B6E58" w:rsidRPr="00D3347F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9B6E58" w:rsidRPr="00D3347F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29388D" w:rsidRPr="00D3347F" w:rsidRDefault="0029388D" w:rsidP="0029388D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29388D" w:rsidRPr="00D3347F" w:rsidRDefault="0029388D" w:rsidP="0029388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9B6E58"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9B6E58"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29388D" w:rsidRDefault="0029388D" w:rsidP="00293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388D" w:rsidRPr="009B6E58" w:rsidRDefault="0029388D" w:rsidP="0029388D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9B6E58">
        <w:rPr>
          <w:rFonts w:ascii="Times New Roman" w:eastAsia="Times New Roman" w:hAnsi="Times New Roman" w:cs="Times New Roman"/>
          <w:szCs w:val="24"/>
        </w:rPr>
        <w:t>(рублей)</w:t>
      </w: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567"/>
        <w:gridCol w:w="425"/>
        <w:gridCol w:w="567"/>
        <w:gridCol w:w="1276"/>
        <w:gridCol w:w="567"/>
        <w:gridCol w:w="1701"/>
        <w:gridCol w:w="1701"/>
        <w:gridCol w:w="1701"/>
        <w:gridCol w:w="1701"/>
        <w:gridCol w:w="1701"/>
        <w:gridCol w:w="1701"/>
      </w:tblGrid>
      <w:tr w:rsidR="0070309D" w:rsidRPr="0070309D" w:rsidTr="00960562">
        <w:trPr>
          <w:trHeight w:val="20"/>
          <w:tblHeader/>
        </w:trPr>
        <w:tc>
          <w:tcPr>
            <w:tcW w:w="2142" w:type="dxa"/>
            <w:vMerge w:val="restart"/>
            <w:shd w:val="clear" w:color="000000" w:fill="FFFFFF"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25" w:type="dxa"/>
            <w:vMerge w:val="restart"/>
            <w:shd w:val="clear" w:color="000000" w:fill="FFFFFF"/>
            <w:noWrap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proofErr w:type="spellStart"/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proofErr w:type="spellStart"/>
            <w:proofErr w:type="gramStart"/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shd w:val="clear" w:color="000000" w:fill="FFFFFF"/>
            <w:noWrap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ВР</w:t>
            </w:r>
          </w:p>
        </w:tc>
        <w:tc>
          <w:tcPr>
            <w:tcW w:w="5103" w:type="dxa"/>
            <w:gridSpan w:val="3"/>
            <w:shd w:val="clear" w:color="000000" w:fill="FFFFFF"/>
            <w:noWrap/>
            <w:vAlign w:val="bottom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2021 год</w:t>
            </w:r>
          </w:p>
        </w:tc>
        <w:tc>
          <w:tcPr>
            <w:tcW w:w="5103" w:type="dxa"/>
            <w:gridSpan w:val="3"/>
            <w:shd w:val="clear" w:color="000000" w:fill="FFFFFF"/>
            <w:noWrap/>
            <w:vAlign w:val="bottom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2022 год</w:t>
            </w:r>
          </w:p>
        </w:tc>
      </w:tr>
      <w:tr w:rsidR="0070309D" w:rsidRPr="0070309D" w:rsidTr="00960562">
        <w:trPr>
          <w:trHeight w:val="20"/>
          <w:tblHeader/>
        </w:trPr>
        <w:tc>
          <w:tcPr>
            <w:tcW w:w="2142" w:type="dxa"/>
            <w:vMerge/>
            <w:shd w:val="clear" w:color="000000" w:fill="FFFFFF"/>
            <w:vAlign w:val="bottom"/>
          </w:tcPr>
          <w:p w:rsidR="00595B1B" w:rsidRPr="0070309D" w:rsidRDefault="00595B1B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000000" w:fill="FFFFFF"/>
            <w:noWrap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02" w:type="dxa"/>
            <w:gridSpan w:val="2"/>
            <w:shd w:val="clear" w:color="000000" w:fill="FFFFFF"/>
            <w:noWrap/>
            <w:vAlign w:val="bottom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701" w:type="dxa"/>
            <w:vMerge w:val="restart"/>
            <w:shd w:val="clear" w:color="000000" w:fill="FFFFFF"/>
            <w:noWrap/>
            <w:vAlign w:val="center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02" w:type="dxa"/>
            <w:gridSpan w:val="2"/>
            <w:shd w:val="clear" w:color="000000" w:fill="FFFFFF"/>
            <w:noWrap/>
            <w:vAlign w:val="bottom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A21E82" w:rsidRPr="0070309D" w:rsidTr="00960562">
        <w:trPr>
          <w:trHeight w:val="20"/>
          <w:tblHeader/>
        </w:trPr>
        <w:tc>
          <w:tcPr>
            <w:tcW w:w="2142" w:type="dxa"/>
            <w:vMerge/>
            <w:shd w:val="clear" w:color="000000" w:fill="FFFFFF"/>
            <w:vAlign w:val="bottom"/>
          </w:tcPr>
          <w:p w:rsidR="00595B1B" w:rsidRPr="0070309D" w:rsidRDefault="00595B1B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000000" w:fill="FFFFFF"/>
            <w:noWrap/>
            <w:vAlign w:val="center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  <w:tc>
          <w:tcPr>
            <w:tcW w:w="1701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A21E82" w:rsidRPr="0070309D" w:rsidTr="00960562">
        <w:trPr>
          <w:trHeight w:val="20"/>
          <w:tblHeader/>
        </w:trPr>
        <w:tc>
          <w:tcPr>
            <w:tcW w:w="2142" w:type="dxa"/>
            <w:shd w:val="clear" w:color="000000" w:fill="FFFFFF"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Дума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Непрограммное 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органов местного 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Председатель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Депутат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органов местного 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обеспечение функций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органов местного 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органов местного 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Обеспечение деятельности органов местного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Администрация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C576E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585 524 920,00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387 023 220,00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198 501 700,00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567 556 920,00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377 285 320,00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190 271 600,00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294 771 995,45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287 377 295,45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7 394 700,00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285 556 395,45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278 139 495,45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7 416 900,00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Социально-экономическое развитие и муниципальное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Совершенствование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115 844 895,45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115 844 895,45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115 844 895,45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115 844 895,45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правонарушений, противодействие коррупции и незаконному обороту наркотиков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Исполнение отдельных расходных обязательств муниципального образования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Проведение выборов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4080020990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4080020990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4080020990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Социально-экономическое развитие и муниципальное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Резервный фонд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870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Другие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166 966 300,00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159 577 200,00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164 728 500,00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157 339 400,00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Повышение эффективности управления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0910202040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0910202040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0910202040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112 968 200,00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112 968 200,00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110 730 400,00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110 730 400,00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государственных и муниципальных услуг через многофункциональный центр (МФЦ)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предоставления государственных и муниципальных услуг через многофункциональный центр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на организацию предоставления государственных услуг в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правонарушений, противодействие коррупции и незаконному обороту наркотиков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Обеспечение исполнения государственных полномочий по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созданию и обеспечению деятельности административной комиссии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 административных правонарушениях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Обеспечение исполнения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F13B8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F13B8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F13B8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F13B8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Поддержка социально ориентированных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некоммерческих организаций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просветительских мероприятий, информационное сопровождение  деятельности по реализации государственной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национальной политики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муниципальной службы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Повышение профессионального уровня муниципальных служащих и управленческих кадров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обучения и оценка компетенций лиц, включенных в резерв управленческих кадров, кадровый резерв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Дополнительное профессиональное образование муниципальных служащих по приоритетным и иным направлениям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Повышение престижа и открытости муниципальной службы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Содействие развитию управленческой культуры и повышению престижа муниципальной службы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механизмов контроля деятельности муниципальных служащих со стороны институтов гражданского общества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Организационно-техническое и финансовое обеспечение деятельности администрации города Югорска и обеспечивающих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5 658 700,00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5 795 400,00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Органы юстиции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4 364 500,00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4 364 500,00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4 501 300,00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4 231 300,00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4 231 300,00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4 231 300,00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4 231 300,00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Совершенствование системы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правонарушений, противодействие коррупции и незаконному обороту наркотиков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Создание условий для деятельности народной дружины на территории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создание условий для деятельности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мероприятий по созданию условий для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41 357,14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41 357,14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Противодействие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коррупции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проведения мероприятий по противодействию коррупции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1520100000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126 995 824,55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8 727 924,55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118 267 900,00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116 893 924,55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8 727 924,55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108 166 000,00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Молодежная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политика и организация временного трудоустройства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Временное трудоустройство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116 599 800,00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116 599 800,00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106 497 900,00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106 497 900,00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Санитарный отлов безнадзорных и бродячих животных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на организацию мероприятий при осуществлении деятельности по обращению с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животными без владельцев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агропромышленного комплекса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Осуществление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отдельного государственного полномочия по поддержке сельскохозяйственного производства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73 082 000,00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73 082 000,00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63 980 100,00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63 980 100,00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Организационно-техническое и финансовое обеспечение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информационного общества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432 400,00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432 400,00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Развитие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Услуги в области информационных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Информационная безопасность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Цифровое государственное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малого и среднего предпринимательства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Расширение доступа субъектов малого и среднего предпринимательства к финансовой поддержке, в том числе к льготному финансированию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поддержку малого 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Популяризация предпринимательства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Улучшение условий и охраны труда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Проведение конкурсов в сфере охраны труда, информирование и агитация по охране труда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жилищной сферы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Обеспечение мерами государственной поддержки по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улучшению жилищных условий отдельных категорий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 наделении органов местного самоуправления муниципальных образований Ханты-Мансийского автономного округа – Югры отдельными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жилищно-коммунального комплекса и повышение энергетической эффективности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среды, использование и защита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Регулирование деятельности в сфере обращения с твердыми коммунальными отходами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осуществление отдельных государственных полномочий Ханты-Мансийского автономного округа –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Югры в сфере обращения с твердыми коммунальными отходами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Культурное пространство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Организационные,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экономические механизмы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развития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Организационно-техническое и финансовое обеспечение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деятельности Управления культуры администрации города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Организационно-техническое 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Содержание и текущий ремонт объектов благоустройства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в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Ханты-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Мансийском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автономном округе – Югре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72 402 700,00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62 802 700,00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73 960 200,00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64 360 200,00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Совершенствование системы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Социальные выплаты гражданам, кроме публичных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14 214 500,00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14 214 500,00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14 276 800,00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14 276 800,00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 и организация временного трудоустройства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Молодежь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 – техническое и финансовое обеспечение Управления социальной политики администрации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Информационное сопровождение деятельности органов местного 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Освещение деятельности органов местного самоуправления,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социально-экономического развития города Югорска в средствах массовой информации и иными способами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Субсидии МУП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Югорский информационно-издательский центр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Другие вопросы в области средств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Информационное сопровождение деятельности органов местного 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Мониторинг информационного сопровождения деятельности органов местного самоуправления, социально-экономического развития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lastRenderedPageBreak/>
              <w:t>Департамент финансов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138 000 000,00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138 000 000,00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муниципальными финансами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Департамента финансов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25 692 000,00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25 692 000,00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26 250 000,00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26 250 000,00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Исполнение отдельных расходных обязательств муниципального образования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Условно утвержденные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870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муниципальными финансами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единой комплексной системы управления муниципальными финансами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муниципальными финансами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Мониторинг состояния и обслуживание муниципального долга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Обслуживание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126 622 300,00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109 359 300,00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17 263 000,00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140 558 300,00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108 432 900,00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32 125 400,00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Повышение эффективности управления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и распоряжение муниципальным имуществом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42 203 700,00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42 203 700,00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41 203 700,00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41 203 700,00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Лесное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среды, использование и защита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деятельности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подведомственного учреждения по использованию, охране, защите и воспроизводству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Повышение эффективности управления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и распоряжение муниципальным имуществом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жилищной сферы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Содействие развитию градостроительной деятельности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c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новное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портфеля проектов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Получение разрешения на строительство и территориальное планирование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0610382671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0610382671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0610382671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06103S2671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06103S2671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06103S2671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Повышение эффективности управления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и распоряжение муниципальным имуществом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малого и среднего предпринимательства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Популяризация предпринимательства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жилищной сферы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Содействие развитию жилищного строительства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Приобретение жилых помещений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Капитальные вложения в объекты государственной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</w:tcPr>
          <w:p w:rsidR="004C470A" w:rsidRPr="0070309D" w:rsidRDefault="004C470A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Приобретение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</w:tcPr>
          <w:p w:rsidR="004C470A" w:rsidRPr="0070309D" w:rsidRDefault="004C470A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Приобретение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Автомобильные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Содержание и текущий ремонт объектов благоустройства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Охрана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окружающей среды, использование и защита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Регулирование деятельности в сфере обращения с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твердыми коммунальными отходами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Современная школа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приобретение, создание в соответствии с концессионными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соглашениями, соглашениями о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муниципально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020E182690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020E182690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020E182690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на приобретение, создание в соответствии с концессионными соглашениями, соглашениями о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муниципально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020E1S2690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Капитальные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020E1S2690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020E1S2690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Культурное пространство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Поддержка творческих инициатив, способствующих самореализации населения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Стимулирование культурного разнообразия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20 544 800,00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17 263 000,00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35 480 800,00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32 125 400,00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жилищной сферы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Улучшение жилищных условий ветеранов Великой Отечественной войны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осуществление полномочий по обеспечению жильем отдельных категорий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граждан, установленных Федеральным законом от 12 января 1995 года № 5-ФЗ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 ветеранах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, в соответствии с Указом Президента Российской Федерации от 7 мая 2008 года № 714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 обеспечении жильем ветеранов Великой Отечественной войны 1941-1945 годов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жилищной сферы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молодым семьям на улучшение жилищных условий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Реализация мероприятий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Социальные выплаты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Бюджетные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lastRenderedPageBreak/>
              <w:t>Управление образования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1 676 085 115,10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383 015 215,10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1 293 069 900,00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1 675 335 215,10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382 265 215,10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1 293 070 000,00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 и организация временного трудоустройства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Временное трудоустройство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трудности в поиске работы, создание рабочих мест для трудоустройства отдельных категорий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среды, использование и защита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1 652 243 375,10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382 348 475,10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1 269 894 900,00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1 651 493 475,10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381 598 475,10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1 269 895 000,00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351 344 800,00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68 812 000,00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350 894 800,00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68 362 000,00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351 244 800,00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68 712 000,00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350 844 800,00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системы дошкольного и общего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351 244 800,00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68 712 000,00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350 844 800,00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дошкольного образования частным 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Доступная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Реализация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1 145 260 800,00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164 935 300,00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980 325 500,00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164 635 300,00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980 325 600,00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1 145 260 800,00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164 935 300,00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980 325 500,00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1 144 860 900,00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164 535 300,00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980 325 600,00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системы дошкольного и общего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1 140 777 700,00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162 835 300,00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977 942 400,00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1 140 377 800,00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162 435 300,00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977 942 500,00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0200153030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0200153030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0200153030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организациям, не являющимся государственными (муниципальными) учреждениями, реализующим основные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0200161804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0200161804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0200161804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02001R3030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02001R3030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02001R3030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системы оценки качества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0200484305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0200484305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0200484305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комплексной безопасности образовательных организаций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0200700000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Успех каждого ребенка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Доступная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Обеспечение условий инвалидам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Успех каждого ребенка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020E261700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020E261700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020E261700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мероприятий по изучению культурного наследия народов России и мира в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образовательных организациях города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Отдых и оздоровление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по кадровому сопровождению отдыха и оздоровления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Развитие системы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дошкольного и общего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5 384 600,00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5 384 600,00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информационной открытости муниципальной системы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Финансовое 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организационно-методическое обеспечение функционирования и модернизации муниципальной системы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94 727 000,00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94 727 000,00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Успех каждого ребенка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Учитель будущего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Развитие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 xml:space="preserve">Управление культуры </w:t>
            </w: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lastRenderedPageBreak/>
              <w:t>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262 411 973,26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262 411 973,26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242 955 071,26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242 955 071,26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среды, использование и защита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108 297 873,26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108 297 873,26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84 900 471,26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84 900 471,26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Культурное пространство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Модернизация и развитие учреждений и организаций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Культурная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031A100000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031A155190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031A155190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031A155190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Поддержка творческих инициатив, способствующих самореализации населения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Поддержка одаренных детей и молодежи, развитие художественного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Отдых и оздоровление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по кадровому сопровождению отдыха и оздоровления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деятельности по обеспечению безопасных условий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при организации отдыха и оздоровления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Культурное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пространство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153 915 100,00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153 915 100,00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157 925 600,00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157 925 600,00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Модернизация и развитие учреждений и организаций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библиотечного дела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музейного дела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Поддержка творческих инициатив, способствующих самореализации населения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99 138 480,00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99 138 480,00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103 148 980,00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103 148 980,00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Реализация муниципального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Музейно-туристический комплекс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Ворота в Югру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»«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обеспечение деятельности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Стимулирование культурного разнообразия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98 138 480,00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98 138 480,00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102 148 980,00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102 148 980,00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0320361805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0320361805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0320361805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содействие развитию исторических и иных местных традиций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0320382420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0320382420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0320382420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03203S2420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03203S2420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03203S2420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Организационные,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экономические механизмы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развития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Освещение мероприятий в сфере культуры в средствах массовой информации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Доступная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мероприятий, направленных на укрепление межнационального мира и согласия,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сохранение культуры проживающих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этносов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Сохранение и популяризация самобытной казачьей культуры, обеспечение участия казачьего общества станица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Югорская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в воспитании идей национального единства и патриотизма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Культурное пространство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Поддержка творческих инициатив, способствующих самореализации населения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Стимулирование культурного разнообразия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Компенсация стоимости проезда Почетным гражданам, прибывшим для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участия в праздновании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Дня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Управление социальной политики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190 680 293,64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178 903 693,64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11 776 600,00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161 420 193,64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149 643 593,64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11 776 600,00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правонарушений, противодействие коррупции и незаконному обороту наркотиков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Профилактика незаконного оборота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 потребления наркотических средств и психотропных веществ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ресоциализацией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наркозависимых лиц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автономным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правонарушений, противодействие коррупции и незаконному обороту наркотиков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1510182290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1510182290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1510182290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15101S2290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15101S2290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15101S2290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 и организация временного трудоустройства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Временное трудоустройство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3 693 962,27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3 693 962,27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3 669 512,27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3 669 512,27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автономным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1 741 640,00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1 741 640,00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1 717 190,00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1 717 190,00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1 607 840,00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1 607 840,00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1 583 440,00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1 583 440,00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1 464 648,00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1 464 648,00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1 440 248,00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1 440 248,00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Охрана объектов растительного и животного мира 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среды, использование и защита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Отдых и оздоровление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13 674 653,64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3 219 253,64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13 674 653,64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3 219 253,64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по кадровому сопровождению отдыха и оздоровления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деятельности по обеспечению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безопасных условий при организации отдыха и оздоровления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Организация, проведение конкурса программ и проектов, обеспечение их реализации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оздоровления и лечения детей на базе санатория – профилактория общества с ограниченной ответственностью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Газпром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трансгаз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7 702 509,00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7 702 509,00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автономным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 и организация временного трудоустройства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Молодежь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Обеспечение деятельности подведомственного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 по организации и осуществлению мероприятий по работе с детьми и молодежью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Освещение мероприятий в сфере молодежной политики в средствах массовой информации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активность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автономным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Временное трудоустройство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временного трудоустройства несовершеннолетних в возрасте от 14 до 18 лет в свободное от учебы время и молодежных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трудовых отрядов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Укрепление межнационального и межконфессионального согласия, поддержка культуры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народов, проживающих на территории города Югорска,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потенциала молодежи и его использование в интересах укрепления единства российской нации и профилактики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Содержание и текущий ремонт объектов благоустройства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в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Ханты-Мансийском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автономном округе – Югре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133 625 000,00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133 625 000,00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103 679 100,00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103 679 100,00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128 974 473,69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128 974 473,69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99 029 205,27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99 029 205,27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физической культуры и 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128 962 473,69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128 962 473,69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99 017 205,27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99 017 205,27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подведомственного учреждения по физической культуре и спорту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бюджетным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Укрепление материально – технической базы учреждений физической культуры и 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662 315,79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662 315,79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717 157,90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717 157,90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0400582110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0400582110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бюджетным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0400582110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04005S2110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04005S2110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04005S2110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спортивно-массовых мероприятий, способствующих укреплению межнациональной солидарности, в том числе социальной адаптации 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интеграции мигрантов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физической культуры и 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и проведение спортивно – массовых мероприятий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, участие спортсменов и сборных команд города Югорска в соревнованиях различного уровня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обеспечение деятельности (оказание услуг) муниципальных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мероприятий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на организацию и проведение социально значимых общественных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мероприятий и (или) проектов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0400661806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0400661806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0400661806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физической культуры и 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Спорт - норма жизни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040P500000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E631C3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281 764 498,00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280 231 798,00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1 532 700,00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256 438 200,00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254 877 900,00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1 560 300,00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жилищно-коммунального комплекса и повышение энергетической эффективности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Уплата налогов,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111 386 493,84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110 774 893,84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115 641 600,00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Санитарный отлов безнадзорных и бродячих животных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сети автомобильных дорог и транспорта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Оказание услуг по  осуществлению пассажирских перевозок по маршрутам регулярного сообщения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регулярных перевозок пассажиров и багажа автомобильным транспортом по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муниципальным маршрутам регулярных на территории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сети автомобильных дорог и транспорта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Выполнение мероприятий по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разработке программ, нормативных документов в сфере дорожной деятельности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Текущее содержание городских дорог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жилищно-коммунального комплекса и повышение энергетической эффективности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165 851 706,16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164 930 606,16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140 696 600,00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139 747 900,00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жилищно-коммунального комплекса и повышение энергетической эффективности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поддержка на проведение капитального ремонта многоквартирных домов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0700700000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Ремонт муниципального жилищного фонда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0700800000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Приведение в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технически исправное состояние жилых домов, использовавшихся до 01.01.2012 в качестве общежитий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0700900000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84 345 500,00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83 424 400,00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54 698 100,00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53 749 400,00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жилищно-коммунального комплекса и повышение энергетической эффективности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84 345 500,00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83 424 400,00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54 698 100,00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53 749 400,00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53 441 700,00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53 441 700,00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0700142110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0700142110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0700142110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организациям жилищно-коммунального комплекса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1 103 300,00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182 200,00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1 136 400,00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187 700,00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среднего предпринимательства, организациям бюджетной сферы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0700582240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0700582240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0700582240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07005S2240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07005S2240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07005S2240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энергоэффективности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жилищного фонда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приоритетного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качества жилищно-коммунальных услуг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54 432 200,00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54 432 200,00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реализацию полномочий в сфере жилищно-коммунального комплекса (капитальный ремонт (с заменой) систем газораспределения, теплоснабжения,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0701182591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0701182591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0701182591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на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07011S2591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07011S2591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07011S2591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78 029 406,16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78 029 406,16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82 524 200,00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82 524 200,00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78 029 406,16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78 029 406,16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78 029 406,16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78 029 406,16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Выполнение работ по благоустройству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Содержание и текущий ремонт объектов благоустройства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Доступная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Культурное пространство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Модернизация и развитие учреждений и организаций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0310342110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0310342110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Бюджетные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0310342110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</w:tcPr>
          <w:p w:rsidR="0070309D" w:rsidRPr="0070309D" w:rsidRDefault="0070309D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70309D" w:rsidRPr="0070309D" w:rsidRDefault="0070309D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70309D" w:rsidRPr="0070309D" w:rsidRDefault="0070309D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70309D" w:rsidRPr="0070309D" w:rsidRDefault="0070309D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70309D" w:rsidRPr="0070309D" w:rsidRDefault="0070309D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000000" w:fill="FFFFFF"/>
            <w:vAlign w:val="bottom"/>
          </w:tcPr>
          <w:p w:rsidR="0070309D" w:rsidRPr="0070309D" w:rsidRDefault="0070309D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309D" w:rsidRPr="005231D2" w:rsidRDefault="005231D2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5231D2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</w:t>
            </w:r>
            <w:r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 xml:space="preserve"> </w:t>
            </w:r>
            <w:r w:rsidRPr="005231D2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242</w:t>
            </w:r>
            <w:r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5231D2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889</w:t>
            </w:r>
            <w:r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 xml:space="preserve"> </w:t>
            </w:r>
            <w:r w:rsidRPr="005231D2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309D" w:rsidRPr="0070309D" w:rsidRDefault="0070309D" w:rsidP="00F13B8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1 720 745 200,00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309D" w:rsidRPr="0070309D" w:rsidRDefault="0070309D" w:rsidP="00F13B8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1 522 143 900,00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309D" w:rsidRPr="0070309D" w:rsidRDefault="0070309D" w:rsidP="00F13B8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3 202 063 900,00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309D" w:rsidRPr="0070309D" w:rsidRDefault="0070309D" w:rsidP="00F13B8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1 673 260 000,00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309D" w:rsidRPr="0070309D" w:rsidRDefault="0070309D" w:rsidP="00F13B8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1 528 803 900,00</w:t>
            </w:r>
          </w:p>
        </w:tc>
      </w:tr>
    </w:tbl>
    <w:p w:rsidR="00D3347F" w:rsidRPr="0029388D" w:rsidRDefault="00D3347F" w:rsidP="0029388D"/>
    <w:sectPr w:rsidR="00D3347F" w:rsidRPr="0029388D" w:rsidSect="0029388D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335" w:rsidRDefault="00964335" w:rsidP="0002693C">
      <w:pPr>
        <w:spacing w:after="0" w:line="240" w:lineRule="auto"/>
      </w:pPr>
      <w:r>
        <w:separator/>
      </w:r>
    </w:p>
  </w:endnote>
  <w:endnote w:type="continuationSeparator" w:id="0">
    <w:p w:rsidR="00964335" w:rsidRDefault="00964335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335" w:rsidRDefault="00964335" w:rsidP="0002693C">
      <w:pPr>
        <w:spacing w:after="0" w:line="240" w:lineRule="auto"/>
      </w:pPr>
      <w:r>
        <w:separator/>
      </w:r>
    </w:p>
  </w:footnote>
  <w:footnote w:type="continuationSeparator" w:id="0">
    <w:p w:rsidR="00964335" w:rsidRDefault="00964335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1C1C"/>
    <w:rsid w:val="0002693C"/>
    <w:rsid w:val="000B7DF2"/>
    <w:rsid w:val="000D0A09"/>
    <w:rsid w:val="000D30E5"/>
    <w:rsid w:val="00194796"/>
    <w:rsid w:val="001A1C80"/>
    <w:rsid w:val="001C3C05"/>
    <w:rsid w:val="00223AC3"/>
    <w:rsid w:val="00227D30"/>
    <w:rsid w:val="00227DAD"/>
    <w:rsid w:val="0024611C"/>
    <w:rsid w:val="00283EC5"/>
    <w:rsid w:val="0029388D"/>
    <w:rsid w:val="002A0254"/>
    <w:rsid w:val="002D5427"/>
    <w:rsid w:val="00313418"/>
    <w:rsid w:val="00315243"/>
    <w:rsid w:val="003201C9"/>
    <w:rsid w:val="00380938"/>
    <w:rsid w:val="00383C64"/>
    <w:rsid w:val="003C432B"/>
    <w:rsid w:val="003C57B3"/>
    <w:rsid w:val="003E756F"/>
    <w:rsid w:val="003F62D2"/>
    <w:rsid w:val="004130AE"/>
    <w:rsid w:val="00441EAE"/>
    <w:rsid w:val="0045703F"/>
    <w:rsid w:val="00480B3E"/>
    <w:rsid w:val="004825FA"/>
    <w:rsid w:val="0048311B"/>
    <w:rsid w:val="0048443B"/>
    <w:rsid w:val="004B320F"/>
    <w:rsid w:val="004C470A"/>
    <w:rsid w:val="005231D2"/>
    <w:rsid w:val="00563CAC"/>
    <w:rsid w:val="00595B1B"/>
    <w:rsid w:val="005E1EAE"/>
    <w:rsid w:val="006052B0"/>
    <w:rsid w:val="0062546D"/>
    <w:rsid w:val="00661861"/>
    <w:rsid w:val="00701374"/>
    <w:rsid w:val="0070309D"/>
    <w:rsid w:val="00711B09"/>
    <w:rsid w:val="007F63D3"/>
    <w:rsid w:val="00847BAC"/>
    <w:rsid w:val="00851A18"/>
    <w:rsid w:val="00876991"/>
    <w:rsid w:val="00885793"/>
    <w:rsid w:val="00917D1B"/>
    <w:rsid w:val="00960562"/>
    <w:rsid w:val="00964335"/>
    <w:rsid w:val="009B57A1"/>
    <w:rsid w:val="009B6E58"/>
    <w:rsid w:val="00A20ADB"/>
    <w:rsid w:val="00A21E82"/>
    <w:rsid w:val="00AA54AC"/>
    <w:rsid w:val="00AE4EF7"/>
    <w:rsid w:val="00B249F1"/>
    <w:rsid w:val="00B35B21"/>
    <w:rsid w:val="00B55E9B"/>
    <w:rsid w:val="00B64860"/>
    <w:rsid w:val="00B97950"/>
    <w:rsid w:val="00BA5AA8"/>
    <w:rsid w:val="00C009F7"/>
    <w:rsid w:val="00C030ED"/>
    <w:rsid w:val="00C40285"/>
    <w:rsid w:val="00C576ED"/>
    <w:rsid w:val="00C65986"/>
    <w:rsid w:val="00CA1495"/>
    <w:rsid w:val="00CA643A"/>
    <w:rsid w:val="00CC323A"/>
    <w:rsid w:val="00CE11EC"/>
    <w:rsid w:val="00CF0AEE"/>
    <w:rsid w:val="00D174F7"/>
    <w:rsid w:val="00D3347F"/>
    <w:rsid w:val="00E37C30"/>
    <w:rsid w:val="00E631C3"/>
    <w:rsid w:val="00EC5A3A"/>
    <w:rsid w:val="00EE3890"/>
    <w:rsid w:val="00EF1CE4"/>
    <w:rsid w:val="00F04A6E"/>
    <w:rsid w:val="00F13B8F"/>
    <w:rsid w:val="00F14228"/>
    <w:rsid w:val="00F31E51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9B6E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B6E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9B6E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B6E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239</Pages>
  <Words>31515</Words>
  <Characters>179640</Characters>
  <Application>Microsoft Office Word</Application>
  <DocSecurity>0</DocSecurity>
  <Lines>1497</Lines>
  <Paragraphs>421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79</cp:revision>
  <cp:lastPrinted>2020-09-18T11:43:00Z</cp:lastPrinted>
  <dcterms:created xsi:type="dcterms:W3CDTF">2019-04-15T07:29:00Z</dcterms:created>
  <dcterms:modified xsi:type="dcterms:W3CDTF">2020-09-21T04:34:00Z</dcterms:modified>
</cp:coreProperties>
</file>